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BD6D6" w14:textId="46C64013" w:rsidR="00ED0C2C" w:rsidRPr="00E474EE" w:rsidRDefault="00E474EE" w:rsidP="006C31B5">
      <w:pPr>
        <w:jc w:val="both"/>
        <w:rPr>
          <w:b/>
          <w:bCs/>
        </w:rPr>
      </w:pPr>
      <w:r w:rsidRPr="00E474EE">
        <w:rPr>
          <w:b/>
          <w:bCs/>
        </w:rPr>
        <w:t>Podvodníci jsou stále aktivní. Buďme obezřetní.</w:t>
      </w:r>
    </w:p>
    <w:p w14:paraId="74B8231B" w14:textId="74582E2D" w:rsidR="00E474EE" w:rsidRDefault="00E474EE" w:rsidP="006C31B5">
      <w:pPr>
        <w:jc w:val="both"/>
      </w:pPr>
      <w:r>
        <w:t xml:space="preserve">Policie České republiky upozorňuje, že podvodníci jsou nadále velmi aktivní a jejich způsoby se neustále vyvíjejí. Obětmi se mohou stát senioři, lidé v produktivním věku i mladší generace. Pachatelé spoléhají především na moment překvapení, stres a důvěru. </w:t>
      </w:r>
    </w:p>
    <w:p w14:paraId="488BFB9E" w14:textId="0F90E411" w:rsidR="00E474EE" w:rsidRPr="006C31B5" w:rsidRDefault="00E474EE" w:rsidP="006C31B5">
      <w:pPr>
        <w:jc w:val="both"/>
        <w:rPr>
          <w:b/>
          <w:bCs/>
          <w:i/>
          <w:iCs/>
          <w:u w:val="single"/>
        </w:rPr>
      </w:pPr>
      <w:r w:rsidRPr="006C31B5">
        <w:rPr>
          <w:b/>
          <w:bCs/>
          <w:i/>
          <w:iCs/>
          <w:u w:val="single"/>
        </w:rPr>
        <w:t>Falešný bankéř a policista</w:t>
      </w:r>
    </w:p>
    <w:p w14:paraId="00ECD629" w14:textId="1A9BEE2F" w:rsidR="00E474EE" w:rsidRDefault="00E474EE" w:rsidP="006C31B5">
      <w:pPr>
        <w:jc w:val="both"/>
      </w:pPr>
      <w:r>
        <w:t>Jedním z nejčastějších scénářů je telefonát od osoby, která se vydává za pracovníka banky nebo policistu. Volající tvrdí, že je účet napaden a snaží se občana přimět k převodu finančních prostředků na „bezpečný účet“. Policie ani banka však nikdy nepožadují převod peněz tímto způsobem ani po telefonu nevyžadují sdělení přístupových údajů.</w:t>
      </w:r>
    </w:p>
    <w:p w14:paraId="78436D40" w14:textId="77BDC2C6" w:rsidR="00E474EE" w:rsidRPr="006C31B5" w:rsidRDefault="00E474EE" w:rsidP="006C31B5">
      <w:pPr>
        <w:jc w:val="both"/>
        <w:rPr>
          <w:b/>
          <w:bCs/>
          <w:i/>
          <w:iCs/>
          <w:u w:val="single"/>
        </w:rPr>
      </w:pPr>
      <w:r w:rsidRPr="006C31B5">
        <w:rPr>
          <w:b/>
          <w:bCs/>
          <w:i/>
          <w:iCs/>
          <w:u w:val="single"/>
        </w:rPr>
        <w:t xml:space="preserve">Investiční podvody </w:t>
      </w:r>
    </w:p>
    <w:p w14:paraId="16E4E421" w14:textId="673B0EC0" w:rsidR="00E474EE" w:rsidRDefault="00E474EE" w:rsidP="006C31B5">
      <w:pPr>
        <w:jc w:val="both"/>
      </w:pPr>
      <w:r>
        <w:t>Další častou formou je nabídka výhodného investování prostřednictvím internetu. Pachatelé slibují rychlé a vysoké zhodnocení financí. Po zaslání první částky následují další požadavky na doplacení „poplatků“ či „daní“, přičemž kontakt následně ustane.</w:t>
      </w:r>
    </w:p>
    <w:p w14:paraId="40E64423" w14:textId="0AAC682F" w:rsidR="00E474EE" w:rsidRPr="006C31B5" w:rsidRDefault="00E474EE" w:rsidP="006C31B5">
      <w:pPr>
        <w:jc w:val="both"/>
        <w:rPr>
          <w:b/>
          <w:bCs/>
          <w:i/>
          <w:iCs/>
          <w:u w:val="single"/>
        </w:rPr>
      </w:pPr>
      <w:r w:rsidRPr="006C31B5">
        <w:rPr>
          <w:b/>
          <w:bCs/>
          <w:i/>
          <w:iCs/>
          <w:u w:val="single"/>
        </w:rPr>
        <w:t>Podvodné zprávy a falešné odkazy</w:t>
      </w:r>
    </w:p>
    <w:p w14:paraId="23652CDA" w14:textId="4A7B57E0" w:rsidR="00E474EE" w:rsidRDefault="00E474EE" w:rsidP="006C31B5">
      <w:pPr>
        <w:jc w:val="both"/>
      </w:pPr>
      <w:r>
        <w:t xml:space="preserve">Občané se mohou setkat s SMS či e-maily, které informují o nedoručené zásilce, přeplatku energií nebo údajnému nedoplatku. Odkazy vedou na falešné stránky, kde pachatelé získají platební údaje. </w:t>
      </w:r>
    </w:p>
    <w:p w14:paraId="534D8D7C" w14:textId="2EF38D90" w:rsidR="00E474EE" w:rsidRPr="006C31B5" w:rsidRDefault="00E474EE" w:rsidP="006C31B5">
      <w:pPr>
        <w:jc w:val="both"/>
        <w:rPr>
          <w:b/>
          <w:bCs/>
          <w:i/>
          <w:iCs/>
          <w:u w:val="single"/>
        </w:rPr>
      </w:pPr>
      <w:r w:rsidRPr="006C31B5">
        <w:rPr>
          <w:b/>
          <w:bCs/>
          <w:i/>
          <w:iCs/>
          <w:u w:val="single"/>
        </w:rPr>
        <w:t>„Ahoj mami, změnil jsem čí</w:t>
      </w:r>
      <w:r w:rsidR="0050745A" w:rsidRPr="006C31B5">
        <w:rPr>
          <w:b/>
          <w:bCs/>
          <w:i/>
          <w:iCs/>
          <w:u w:val="single"/>
        </w:rPr>
        <w:t>slo“</w:t>
      </w:r>
    </w:p>
    <w:p w14:paraId="6E6720F0" w14:textId="40FC44E0" w:rsidR="0050745A" w:rsidRDefault="0050745A" w:rsidP="006C31B5">
      <w:pPr>
        <w:jc w:val="both"/>
      </w:pPr>
      <w:r>
        <w:t>Stále se objevují i zprávy od údajného rodinného příslušníka</w:t>
      </w:r>
      <w:r w:rsidR="006C31B5">
        <w:t xml:space="preserve"> (nebo kamaráda)</w:t>
      </w:r>
      <w:r>
        <w:t>, který žádá o rychlou finanční pomoc. Pachatelé spoléhají na emoce a snahu pomoci blízkému člověku.</w:t>
      </w:r>
    </w:p>
    <w:p w14:paraId="439E4029" w14:textId="6D8588CE" w:rsidR="0050745A" w:rsidRPr="006C31B5" w:rsidRDefault="0050745A" w:rsidP="006C31B5">
      <w:pPr>
        <w:jc w:val="both"/>
        <w:rPr>
          <w:b/>
          <w:bCs/>
          <w:i/>
          <w:iCs/>
          <w:u w:val="single"/>
        </w:rPr>
      </w:pPr>
      <w:r w:rsidRPr="006C31B5">
        <w:rPr>
          <w:b/>
          <w:bCs/>
          <w:i/>
          <w:iCs/>
          <w:u w:val="single"/>
        </w:rPr>
        <w:t>Jak se chránit?</w:t>
      </w:r>
    </w:p>
    <w:p w14:paraId="0458CA6C" w14:textId="60C7C1C4" w:rsidR="0050745A" w:rsidRDefault="0050745A" w:rsidP="006C31B5">
      <w:pPr>
        <w:jc w:val="both"/>
      </w:pPr>
      <w:r>
        <w:t xml:space="preserve">Nikdy nesdělujte své bankovní údaje, hesla ani autorizační kódy. Nepředávejte peníze na základě telefonické výzvy. Neinstalujte si do zařízení aplikace pro vzdálený přístup na pokyn neznámé osoby. Ověřujte si informace přímo u své banky nebo instituce, a to na oficiálních kontaktech. V případě pochybnosti hovor ukončete. </w:t>
      </w:r>
    </w:p>
    <w:p w14:paraId="37E03F9C" w14:textId="39D82796" w:rsidR="0050745A" w:rsidRPr="00E474EE" w:rsidRDefault="0050745A">
      <w:r>
        <w:t xml:space="preserve">Pamatujte, že pachatelé jsou velmi přesvědčiví a dokáží vyvolat pocit naléhavosti. Právě časový tlak je jejich nejčastější zbraní. Prevence a informovanost jsou nejúčinnější ochranou. Sdílejte tyto informace se svými blízkými, podvodníci si nevybírají. </w:t>
      </w:r>
    </w:p>
    <w:sectPr w:rsidR="0050745A" w:rsidRPr="00E474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EE"/>
    <w:rsid w:val="00186D82"/>
    <w:rsid w:val="0050745A"/>
    <w:rsid w:val="00507CF2"/>
    <w:rsid w:val="006C31B5"/>
    <w:rsid w:val="008C4F3D"/>
    <w:rsid w:val="00961448"/>
    <w:rsid w:val="00E474EE"/>
    <w:rsid w:val="00ED0C2C"/>
    <w:rsid w:val="00EE36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B25B0"/>
  <w15:chartTrackingRefBased/>
  <w15:docId w15:val="{26BB2D65-985F-4D1D-8A8C-83C2D577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47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47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474E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474E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474E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474E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474E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474E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474E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474E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474E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474E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474E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474E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474E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474E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474E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474EE"/>
    <w:rPr>
      <w:rFonts w:eastAsiaTheme="majorEastAsia" w:cstheme="majorBidi"/>
      <w:color w:val="272727" w:themeColor="text1" w:themeTint="D8"/>
    </w:rPr>
  </w:style>
  <w:style w:type="paragraph" w:styleId="Nzev">
    <w:name w:val="Title"/>
    <w:basedOn w:val="Normln"/>
    <w:next w:val="Normln"/>
    <w:link w:val="NzevChar"/>
    <w:uiPriority w:val="10"/>
    <w:qFormat/>
    <w:rsid w:val="00E47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474E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474E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474E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474EE"/>
    <w:pPr>
      <w:spacing w:before="160"/>
      <w:jc w:val="center"/>
    </w:pPr>
    <w:rPr>
      <w:i/>
      <w:iCs/>
      <w:color w:val="404040" w:themeColor="text1" w:themeTint="BF"/>
    </w:rPr>
  </w:style>
  <w:style w:type="character" w:customStyle="1" w:styleId="CittChar">
    <w:name w:val="Citát Char"/>
    <w:basedOn w:val="Standardnpsmoodstavce"/>
    <w:link w:val="Citt"/>
    <w:uiPriority w:val="29"/>
    <w:rsid w:val="00E474EE"/>
    <w:rPr>
      <w:i/>
      <w:iCs/>
      <w:color w:val="404040" w:themeColor="text1" w:themeTint="BF"/>
    </w:rPr>
  </w:style>
  <w:style w:type="paragraph" w:styleId="Odstavecseseznamem">
    <w:name w:val="List Paragraph"/>
    <w:basedOn w:val="Normln"/>
    <w:uiPriority w:val="34"/>
    <w:qFormat/>
    <w:rsid w:val="00E474EE"/>
    <w:pPr>
      <w:ind w:left="720"/>
      <w:contextualSpacing/>
    </w:pPr>
  </w:style>
  <w:style w:type="character" w:styleId="Zdraznnintenzivn">
    <w:name w:val="Intense Emphasis"/>
    <w:basedOn w:val="Standardnpsmoodstavce"/>
    <w:uiPriority w:val="21"/>
    <w:qFormat/>
    <w:rsid w:val="00E474EE"/>
    <w:rPr>
      <w:i/>
      <w:iCs/>
      <w:color w:val="0F4761" w:themeColor="accent1" w:themeShade="BF"/>
    </w:rPr>
  </w:style>
  <w:style w:type="paragraph" w:styleId="Vrazncitt">
    <w:name w:val="Intense Quote"/>
    <w:basedOn w:val="Normln"/>
    <w:next w:val="Normln"/>
    <w:link w:val="VrazncittChar"/>
    <w:uiPriority w:val="30"/>
    <w:qFormat/>
    <w:rsid w:val="00E47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474EE"/>
    <w:rPr>
      <w:i/>
      <w:iCs/>
      <w:color w:val="0F4761" w:themeColor="accent1" w:themeShade="BF"/>
    </w:rPr>
  </w:style>
  <w:style w:type="character" w:styleId="Odkazintenzivn">
    <w:name w:val="Intense Reference"/>
    <w:basedOn w:val="Standardnpsmoodstavce"/>
    <w:uiPriority w:val="32"/>
    <w:qFormat/>
    <w:rsid w:val="00E474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286</Words>
  <Characters>1690</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Policie CR</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MŽIKOVÁ Věra</dc:creator>
  <cp:keywords/>
  <dc:description/>
  <cp:lastModifiedBy>MŽIKOVÁ Věra</cp:lastModifiedBy>
  <cp:revision>3</cp:revision>
  <dcterms:created xsi:type="dcterms:W3CDTF">2026-02-13T09:01:00Z</dcterms:created>
  <dcterms:modified xsi:type="dcterms:W3CDTF">2026-03-13T07:01:00Z</dcterms:modified>
</cp:coreProperties>
</file>